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06066" wp14:editId="099EF915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063C9E" w:rsidRDefault="00063C9E" w:rsidP="003E70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063C9E">
              <w:rPr>
                <w:b/>
                <w:sz w:val="28"/>
                <w:szCs w:val="28"/>
              </w:rPr>
              <w:t>GESTION DES PSL DU DÉPÔT AVEC MODALITÉS DE SÉCURISATION DU DÉPÔT ET DES PSL CONSERVÉS.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06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FC2104">
              <w:rPr>
                <w:sz w:val="20"/>
                <w:szCs w:val="20"/>
              </w:rPr>
              <w:t>07/17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FC2104">
              <w:rPr>
                <w:sz w:val="20"/>
                <w:szCs w:val="20"/>
              </w:rPr>
              <w:t>08</w:t>
            </w:r>
            <w:proofErr w:type="gramEnd"/>
            <w:r w:rsidR="00FC2104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07259B" w:rsidRDefault="0007259B" w:rsidP="0007259B">
            <w:pPr>
              <w:pStyle w:val="Corpsdetexte"/>
              <w:ind w:firstLine="180"/>
              <w:jc w:val="left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                     </w:t>
            </w:r>
          </w:p>
          <w:p w:rsidR="0007259B" w:rsidRPr="00D4386F" w:rsidRDefault="0007259B" w:rsidP="000725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ADAPTATION EN FONCTION DE CHAQUE ES</w:t>
            </w:r>
          </w:p>
          <w:p w:rsidR="0007259B" w:rsidRPr="00CA0FAB" w:rsidRDefault="0007259B" w:rsidP="0007259B">
            <w:pPr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07259B" w:rsidRDefault="0007259B" w:rsidP="0007259B">
            <w:pPr>
              <w:pStyle w:val="Corpsdetexte"/>
              <w:ind w:firstLine="180"/>
              <w:jc w:val="left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  <w:t xml:space="preserve">                                  </w:t>
            </w:r>
          </w:p>
          <w:p w:rsidR="00270A04" w:rsidRDefault="00270A04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545C4">
              <w:rPr>
                <w:rFonts w:ascii="Arial" w:hAnsi="Arial" w:cs="Arial"/>
                <w:b/>
                <w:sz w:val="24"/>
                <w:szCs w:val="20"/>
              </w:rPr>
              <w:t>Introduction :</w:t>
            </w:r>
            <w:r>
              <w:rPr>
                <w:rFonts w:ascii="Arial" w:hAnsi="Arial" w:cs="Arial"/>
                <w:sz w:val="24"/>
                <w:szCs w:val="20"/>
              </w:rPr>
              <w:t xml:space="preserve"> Description du personnel assurant le fonctionnement du dépôt</w:t>
            </w:r>
          </w:p>
          <w:p w:rsidR="00270A04" w:rsidRDefault="00270A04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545C4">
              <w:rPr>
                <w:rFonts w:ascii="Arial" w:hAnsi="Arial" w:cs="Arial"/>
                <w:b/>
                <w:sz w:val="24"/>
                <w:szCs w:val="20"/>
              </w:rPr>
              <w:t>Objectif :</w:t>
            </w:r>
            <w:r>
              <w:rPr>
                <w:rFonts w:ascii="Arial" w:hAnsi="Arial" w:cs="Arial"/>
                <w:sz w:val="24"/>
                <w:szCs w:val="20"/>
              </w:rPr>
              <w:t xml:space="preserve"> Modalités approvisionnement et de gestion du </w:t>
            </w:r>
            <w:r w:rsidR="006010B6">
              <w:rPr>
                <w:rFonts w:ascii="Arial" w:hAnsi="Arial" w:cs="Arial"/>
                <w:sz w:val="24"/>
                <w:szCs w:val="20"/>
              </w:rPr>
              <w:t>dépôt</w:t>
            </w:r>
          </w:p>
          <w:p w:rsidR="00270A04" w:rsidRDefault="00270A04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545C4">
              <w:rPr>
                <w:rFonts w:ascii="Arial" w:hAnsi="Arial" w:cs="Arial"/>
                <w:b/>
                <w:sz w:val="24"/>
                <w:szCs w:val="20"/>
              </w:rPr>
              <w:t>Définition 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545C4">
              <w:rPr>
                <w:rFonts w:ascii="Arial" w:hAnsi="Arial" w:cs="Arial"/>
                <w:sz w:val="24"/>
                <w:szCs w:val="20"/>
              </w:rPr>
              <w:t>Dépôt</w:t>
            </w:r>
            <w:r>
              <w:rPr>
                <w:rFonts w:ascii="Arial" w:hAnsi="Arial" w:cs="Arial"/>
                <w:sz w:val="24"/>
                <w:szCs w:val="20"/>
              </w:rPr>
              <w:t xml:space="preserve"> Urgence, relai</w:t>
            </w:r>
            <w:r w:rsidR="00421519">
              <w:rPr>
                <w:rFonts w:ascii="Arial" w:hAnsi="Arial" w:cs="Arial"/>
                <w:sz w:val="24"/>
                <w:szCs w:val="20"/>
              </w:rPr>
              <w:t>s</w:t>
            </w:r>
            <w:r w:rsidR="006010B6">
              <w:rPr>
                <w:rFonts w:ascii="Arial" w:hAnsi="Arial" w:cs="Arial"/>
                <w:sz w:val="24"/>
                <w:szCs w:val="20"/>
              </w:rPr>
              <w:t xml:space="preserve">, 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545C4">
              <w:rPr>
                <w:rFonts w:ascii="Arial" w:hAnsi="Arial" w:cs="Arial"/>
                <w:sz w:val="24"/>
                <w:szCs w:val="20"/>
              </w:rPr>
              <w:t>délivrance</w:t>
            </w:r>
            <w:r>
              <w:rPr>
                <w:rFonts w:ascii="Arial" w:hAnsi="Arial" w:cs="Arial"/>
                <w:sz w:val="24"/>
                <w:szCs w:val="20"/>
              </w:rPr>
              <w:t xml:space="preserve"> en fonction des autorisations </w:t>
            </w:r>
            <w:r w:rsidR="008E2D39">
              <w:rPr>
                <w:rFonts w:ascii="Arial" w:hAnsi="Arial" w:cs="Arial"/>
                <w:sz w:val="24"/>
                <w:szCs w:val="20"/>
              </w:rPr>
              <w:t>demandées/</w:t>
            </w:r>
            <w:r>
              <w:rPr>
                <w:rFonts w:ascii="Arial" w:hAnsi="Arial" w:cs="Arial"/>
                <w:sz w:val="24"/>
                <w:szCs w:val="20"/>
              </w:rPr>
              <w:t>données par l’ARS</w:t>
            </w:r>
            <w:r w:rsidR="00421519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270A04" w:rsidRPr="00FC2104" w:rsidRDefault="00270A04" w:rsidP="00FC2104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545C4">
              <w:rPr>
                <w:rFonts w:ascii="Arial" w:hAnsi="Arial" w:cs="Arial"/>
                <w:b/>
                <w:sz w:val="24"/>
                <w:szCs w:val="20"/>
              </w:rPr>
              <w:t>Références 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FC2104">
              <w:rPr>
                <w:rFonts w:ascii="Arial" w:hAnsi="Arial" w:cs="Arial"/>
                <w:sz w:val="24"/>
                <w:szCs w:val="20"/>
              </w:rPr>
              <w:t xml:space="preserve">Décision du 06/11/2006 définissant les bonnes pratiques </w:t>
            </w:r>
            <w:r w:rsidR="00D545C4" w:rsidRPr="00FC2104">
              <w:rPr>
                <w:rFonts w:ascii="Arial" w:hAnsi="Arial" w:cs="Arial"/>
                <w:sz w:val="24"/>
                <w:szCs w:val="20"/>
              </w:rPr>
              <w:t>transfusionnelles</w:t>
            </w:r>
          </w:p>
          <w:p w:rsidR="00270A04" w:rsidRDefault="00270A0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Circulaire du 15/12/2003 relative à la réalisation de l’acte transfusionnel</w:t>
            </w:r>
          </w:p>
          <w:p w:rsidR="00270A04" w:rsidRDefault="00270A0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Décret du 07/09/2007 relatif aux </w:t>
            </w:r>
            <w:r w:rsidR="00D545C4">
              <w:rPr>
                <w:rFonts w:ascii="Arial" w:hAnsi="Arial" w:cs="Arial"/>
                <w:sz w:val="24"/>
                <w:szCs w:val="20"/>
              </w:rPr>
              <w:t>dépôts</w:t>
            </w:r>
            <w:r>
              <w:rPr>
                <w:rFonts w:ascii="Arial" w:hAnsi="Arial" w:cs="Arial"/>
                <w:sz w:val="24"/>
                <w:szCs w:val="20"/>
              </w:rPr>
              <w:t xml:space="preserve"> de sang</w:t>
            </w:r>
          </w:p>
          <w:p w:rsidR="00D545C4" w:rsidRDefault="00270A0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Arrêté du 30/10/2007 relatif aux conditions d’autorisation des </w:t>
            </w:r>
            <w:r w:rsidR="00D545C4">
              <w:rPr>
                <w:rFonts w:ascii="Arial" w:hAnsi="Arial" w:cs="Arial"/>
                <w:sz w:val="24"/>
                <w:szCs w:val="20"/>
              </w:rPr>
              <w:t>dépôts</w:t>
            </w:r>
            <w:r>
              <w:rPr>
                <w:rFonts w:ascii="Arial" w:hAnsi="Arial" w:cs="Arial"/>
                <w:sz w:val="24"/>
                <w:szCs w:val="20"/>
              </w:rPr>
              <w:t xml:space="preserve"> de sang</w:t>
            </w:r>
          </w:p>
          <w:p w:rsidR="00D545C4" w:rsidRDefault="00D545C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Arrêté du 30/10/2007 fixant le modèle type de convention entre ES et EFS</w:t>
            </w:r>
          </w:p>
          <w:p w:rsidR="00D545C4" w:rsidRDefault="00D545C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Arrêté du 30/10/2007 fixant la liste du matériel de dépôt de sang</w:t>
            </w:r>
          </w:p>
          <w:p w:rsidR="00CA0FAB" w:rsidRDefault="00D545C4" w:rsidP="00F05C1A">
            <w:pPr>
              <w:pStyle w:val="Paragraphedeliste"/>
              <w:numPr>
                <w:ilvl w:val="3"/>
                <w:numId w:val="11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Arrêté du 03/12/2007 relatif aux qualifications de certains personnels des dépôts de sang </w:t>
            </w:r>
            <w:r w:rsidR="00FF32FD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D545C4" w:rsidRPr="001B1512" w:rsidRDefault="00D545C4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1B1512">
              <w:rPr>
                <w:rFonts w:ascii="Arial" w:hAnsi="Arial" w:cs="Arial"/>
                <w:b/>
                <w:sz w:val="24"/>
                <w:szCs w:val="20"/>
              </w:rPr>
              <w:t>Conditions d’accès au dépôt de sang</w:t>
            </w:r>
          </w:p>
          <w:p w:rsidR="00D545C4" w:rsidRPr="001B1512" w:rsidRDefault="00D545C4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B1512">
              <w:rPr>
                <w:rFonts w:ascii="Arial" w:hAnsi="Arial" w:cs="Arial"/>
                <w:sz w:val="24"/>
                <w:szCs w:val="20"/>
              </w:rPr>
              <w:t>Localisation du dépôt</w:t>
            </w:r>
            <w:r w:rsidR="00E34403">
              <w:rPr>
                <w:rFonts w:ascii="Arial" w:hAnsi="Arial" w:cs="Arial"/>
                <w:sz w:val="24"/>
                <w:szCs w:val="20"/>
              </w:rPr>
              <w:t> : plan</w:t>
            </w:r>
          </w:p>
          <w:p w:rsidR="00D545C4" w:rsidRPr="001B1512" w:rsidRDefault="001B1512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B1512">
              <w:rPr>
                <w:rFonts w:ascii="Arial" w:hAnsi="Arial" w:cs="Arial"/>
                <w:sz w:val="24"/>
                <w:szCs w:val="20"/>
              </w:rPr>
              <w:t>Personnel, qualification</w:t>
            </w:r>
            <w:r w:rsidR="00043CCB">
              <w:rPr>
                <w:rFonts w:ascii="Arial" w:hAnsi="Arial" w:cs="Arial"/>
                <w:sz w:val="24"/>
                <w:szCs w:val="20"/>
              </w:rPr>
              <w:t>s</w:t>
            </w:r>
            <w:r w:rsidRPr="001B1512">
              <w:rPr>
                <w:rFonts w:ascii="Arial" w:hAnsi="Arial" w:cs="Arial"/>
                <w:sz w:val="24"/>
                <w:szCs w:val="20"/>
              </w:rPr>
              <w:t>, formation</w:t>
            </w:r>
            <w:r w:rsidR="00043CCB">
              <w:rPr>
                <w:rFonts w:ascii="Arial" w:hAnsi="Arial" w:cs="Arial"/>
                <w:sz w:val="24"/>
                <w:szCs w:val="20"/>
              </w:rPr>
              <w:t>s</w:t>
            </w:r>
          </w:p>
          <w:p w:rsidR="001B1512" w:rsidRPr="001B1512" w:rsidRDefault="001B1512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B1512">
              <w:rPr>
                <w:rFonts w:ascii="Arial" w:hAnsi="Arial" w:cs="Arial"/>
                <w:sz w:val="24"/>
                <w:szCs w:val="20"/>
              </w:rPr>
              <w:t>Horaires</w:t>
            </w:r>
          </w:p>
          <w:p w:rsidR="001B1512" w:rsidRDefault="001B1512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B1512">
              <w:rPr>
                <w:rFonts w:ascii="Arial" w:hAnsi="Arial" w:cs="Arial"/>
                <w:sz w:val="24"/>
                <w:szCs w:val="20"/>
              </w:rPr>
              <w:t>Moyens de contrôle de l’accès</w:t>
            </w:r>
            <w:r w:rsidR="006010B6">
              <w:rPr>
                <w:rFonts w:ascii="Arial" w:hAnsi="Arial" w:cs="Arial"/>
                <w:sz w:val="24"/>
                <w:szCs w:val="20"/>
              </w:rPr>
              <w:t xml:space="preserve"> au dépôt et aux PSL</w:t>
            </w:r>
            <w:r w:rsidR="00C17B58">
              <w:rPr>
                <w:rFonts w:ascii="Arial" w:hAnsi="Arial" w:cs="Arial"/>
                <w:sz w:val="24"/>
                <w:szCs w:val="20"/>
              </w:rPr>
              <w:t>, signalétique</w:t>
            </w:r>
          </w:p>
          <w:p w:rsidR="00E34403" w:rsidRDefault="00E34403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Ventilation et régulation température </w:t>
            </w:r>
            <w:r w:rsidR="008E2D39">
              <w:rPr>
                <w:rFonts w:ascii="Arial" w:hAnsi="Arial" w:cs="Arial"/>
                <w:sz w:val="24"/>
                <w:szCs w:val="20"/>
              </w:rPr>
              <w:t>du dépôt</w:t>
            </w:r>
          </w:p>
          <w:p w:rsidR="00E34403" w:rsidRPr="001B1512" w:rsidRDefault="00E34403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Modalités du nettoyage </w:t>
            </w:r>
            <w:r w:rsidR="008E2D39">
              <w:rPr>
                <w:rFonts w:ascii="Arial" w:hAnsi="Arial" w:cs="Arial"/>
                <w:sz w:val="24"/>
                <w:szCs w:val="20"/>
              </w:rPr>
              <w:t>du dépôt</w:t>
            </w:r>
            <w:r w:rsidR="00FC2104">
              <w:rPr>
                <w:rFonts w:ascii="Arial" w:hAnsi="Arial" w:cs="Arial"/>
                <w:sz w:val="24"/>
                <w:szCs w:val="20"/>
              </w:rPr>
              <w:t xml:space="preserve"> avec enregistrement de la prestation.</w:t>
            </w:r>
          </w:p>
          <w:p w:rsidR="00043CCB" w:rsidRPr="00043CCB" w:rsidRDefault="001B1512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Fonctionnement du dépôt dans l’urgence</w:t>
            </w:r>
            <w:r w:rsidR="00FF7AC2">
              <w:rPr>
                <w:rFonts w:ascii="Arial" w:hAnsi="Arial" w:cs="Arial"/>
                <w:b/>
                <w:sz w:val="24"/>
                <w:szCs w:val="20"/>
              </w:rPr>
              <w:t xml:space="preserve"> : </w:t>
            </w:r>
          </w:p>
          <w:p w:rsidR="001B1512" w:rsidRDefault="00FF7AC2" w:rsidP="00F05C1A">
            <w:pPr>
              <w:pStyle w:val="Paragraphedeliste"/>
              <w:numPr>
                <w:ilvl w:val="0"/>
                <w:numId w:val="12"/>
              </w:numPr>
              <w:tabs>
                <w:tab w:val="left" w:pos="2559"/>
                <w:tab w:val="left" w:leader="dot" w:pos="5400"/>
              </w:tabs>
              <w:spacing w:line="480" w:lineRule="auto"/>
              <w:ind w:left="1992" w:right="572" w:hanging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FF7AC2">
              <w:rPr>
                <w:rFonts w:ascii="Arial" w:hAnsi="Arial" w:cs="Arial"/>
                <w:sz w:val="24"/>
                <w:szCs w:val="20"/>
              </w:rPr>
              <w:t>délivrance, transport, réapprovisionnement, réception…</w:t>
            </w:r>
            <w:r w:rsidR="0030084F">
              <w:rPr>
                <w:rFonts w:ascii="Arial" w:hAnsi="Arial" w:cs="Arial"/>
                <w:sz w:val="24"/>
                <w:szCs w:val="20"/>
              </w:rPr>
              <w:t>modalités de délivrance informatique…</w:t>
            </w:r>
            <w:r w:rsidRPr="00FF7AC2">
              <w:rPr>
                <w:rFonts w:ascii="Arial" w:hAnsi="Arial" w:cs="Arial"/>
                <w:sz w:val="24"/>
                <w:szCs w:val="20"/>
              </w:rPr>
              <w:t>.suivi fiche de délivrance</w:t>
            </w:r>
            <w:r w:rsidR="0030084F">
              <w:rPr>
                <w:rFonts w:ascii="Arial" w:hAnsi="Arial" w:cs="Arial"/>
                <w:sz w:val="24"/>
                <w:szCs w:val="20"/>
              </w:rPr>
              <w:t>, traçabilité</w:t>
            </w:r>
            <w:r w:rsidRPr="00FF7AC2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07259B" w:rsidRDefault="0007259B" w:rsidP="0007259B">
            <w:pPr>
              <w:pStyle w:val="Paragraphedeliste"/>
              <w:tabs>
                <w:tab w:val="left" w:pos="2559"/>
                <w:tab w:val="left" w:leader="dot" w:pos="5400"/>
              </w:tabs>
              <w:spacing w:line="480" w:lineRule="auto"/>
              <w:ind w:left="1992"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07259B" w:rsidRPr="0007259B" w:rsidRDefault="0007259B" w:rsidP="0007259B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512" w:rsidRDefault="001B1512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Fonctionnement du dépôt relai</w:t>
            </w:r>
            <w:r w:rsidR="00421519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="00D14BF3">
              <w:rPr>
                <w:rFonts w:ascii="Arial" w:hAnsi="Arial" w:cs="Arial"/>
                <w:b/>
                <w:sz w:val="24"/>
                <w:szCs w:val="20"/>
              </w:rPr>
              <w:t> :</w:t>
            </w:r>
          </w:p>
          <w:p w:rsidR="00043CCB" w:rsidRDefault="00043CCB" w:rsidP="00F05C1A">
            <w:pPr>
              <w:pStyle w:val="Paragraphedeliste"/>
              <w:numPr>
                <w:ilvl w:val="4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Réception des commandes, </w:t>
            </w:r>
            <w:r w:rsidR="008E2D39">
              <w:rPr>
                <w:rFonts w:ascii="Arial" w:hAnsi="Arial" w:cs="Arial"/>
                <w:sz w:val="24"/>
                <w:szCs w:val="20"/>
              </w:rPr>
              <w:t>délivrance</w:t>
            </w:r>
            <w:r>
              <w:rPr>
                <w:rFonts w:ascii="Arial" w:hAnsi="Arial" w:cs="Arial"/>
                <w:sz w:val="24"/>
                <w:szCs w:val="20"/>
              </w:rPr>
              <w:t>, transport.</w:t>
            </w:r>
          </w:p>
          <w:p w:rsidR="0030084F" w:rsidRDefault="008E2D39" w:rsidP="00F05C1A">
            <w:pPr>
              <w:pStyle w:val="Paragraphedeliste"/>
              <w:numPr>
                <w:ilvl w:val="4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Réapprovisionnement</w:t>
            </w:r>
            <w:r w:rsidR="00043CCB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="00FF7AC2">
              <w:rPr>
                <w:rFonts w:ascii="Arial" w:hAnsi="Arial" w:cs="Arial"/>
                <w:sz w:val="24"/>
                <w:szCs w:val="20"/>
              </w:rPr>
              <w:t>réception</w:t>
            </w:r>
            <w:r w:rsidR="0030084F">
              <w:rPr>
                <w:rFonts w:ascii="Arial" w:hAnsi="Arial" w:cs="Arial"/>
                <w:sz w:val="24"/>
                <w:szCs w:val="20"/>
              </w:rPr>
              <w:t>.</w:t>
            </w:r>
            <w:r w:rsidR="00043CCB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D14BF3" w:rsidRDefault="0030084F" w:rsidP="00F05C1A">
            <w:pPr>
              <w:pStyle w:val="Paragraphedeliste"/>
              <w:numPr>
                <w:ilvl w:val="4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</w:t>
            </w:r>
            <w:r w:rsidR="00CF5687">
              <w:rPr>
                <w:rFonts w:ascii="Arial" w:hAnsi="Arial" w:cs="Arial"/>
                <w:sz w:val="24"/>
                <w:szCs w:val="20"/>
              </w:rPr>
              <w:t>odalités de l’informatique</w:t>
            </w:r>
            <w:r w:rsidR="00043CCB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043CCB" w:rsidRPr="00D14BF3" w:rsidRDefault="00043CCB" w:rsidP="00F05C1A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3600" w:right="572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6010B6" w:rsidRDefault="00CF5687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Gestion et r</w:t>
            </w:r>
            <w:r w:rsidR="006010B6">
              <w:rPr>
                <w:rFonts w:ascii="Arial" w:hAnsi="Arial" w:cs="Arial"/>
                <w:b/>
                <w:sz w:val="24"/>
                <w:szCs w:val="20"/>
              </w:rPr>
              <w:t>etour des PSL vers l’EFS</w:t>
            </w:r>
          </w:p>
          <w:p w:rsidR="006010B6" w:rsidRPr="006010B6" w:rsidRDefault="00CF5687" w:rsidP="00F05C1A">
            <w:pPr>
              <w:pStyle w:val="Paragraphedeliste"/>
              <w:numPr>
                <w:ilvl w:val="4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Gestion et r</w:t>
            </w:r>
            <w:r w:rsidR="006010B6" w:rsidRPr="006010B6">
              <w:rPr>
                <w:rFonts w:ascii="Arial" w:hAnsi="Arial" w:cs="Arial"/>
                <w:sz w:val="24"/>
                <w:szCs w:val="20"/>
              </w:rPr>
              <w:t>etour de produit conforme</w:t>
            </w:r>
            <w:r w:rsidR="006010B6">
              <w:rPr>
                <w:rFonts w:ascii="Arial" w:hAnsi="Arial" w:cs="Arial"/>
                <w:sz w:val="24"/>
                <w:szCs w:val="20"/>
              </w:rPr>
              <w:t> : modalités</w:t>
            </w:r>
          </w:p>
          <w:p w:rsidR="006010B6" w:rsidRPr="00043CCB" w:rsidRDefault="00CF5687" w:rsidP="00F05C1A">
            <w:pPr>
              <w:pStyle w:val="Paragraphedeliste"/>
              <w:numPr>
                <w:ilvl w:val="4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Gestion et r</w:t>
            </w:r>
            <w:r w:rsidR="006010B6" w:rsidRPr="006010B6">
              <w:rPr>
                <w:rFonts w:ascii="Arial" w:hAnsi="Arial" w:cs="Arial"/>
                <w:sz w:val="24"/>
                <w:szCs w:val="20"/>
              </w:rPr>
              <w:t>etour de produit non conforme</w:t>
            </w:r>
            <w:r w:rsidR="006010B6">
              <w:rPr>
                <w:rFonts w:ascii="Arial" w:hAnsi="Arial" w:cs="Arial"/>
                <w:sz w:val="24"/>
                <w:szCs w:val="20"/>
              </w:rPr>
              <w:t> : modalités</w:t>
            </w:r>
            <w:r w:rsidR="00C76962">
              <w:rPr>
                <w:rFonts w:ascii="Arial" w:hAnsi="Arial" w:cs="Arial"/>
                <w:sz w:val="24"/>
                <w:szCs w:val="20"/>
              </w:rPr>
              <w:t xml:space="preserve"> en fonction de sa </w:t>
            </w:r>
            <w:r w:rsidR="008C4BAE">
              <w:rPr>
                <w:rFonts w:ascii="Arial" w:hAnsi="Arial" w:cs="Arial"/>
                <w:sz w:val="24"/>
                <w:szCs w:val="20"/>
              </w:rPr>
              <w:t>détérioration</w:t>
            </w:r>
          </w:p>
          <w:p w:rsidR="00D46A1A" w:rsidRDefault="000C7930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Modalités de g</w:t>
            </w:r>
            <w:r w:rsidR="00D46A1A">
              <w:rPr>
                <w:rFonts w:ascii="Arial" w:hAnsi="Arial" w:cs="Arial"/>
                <w:b/>
                <w:sz w:val="24"/>
                <w:szCs w:val="20"/>
              </w:rPr>
              <w:t xml:space="preserve">estion des incidents et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des </w:t>
            </w:r>
            <w:r w:rsidR="00D46A1A">
              <w:rPr>
                <w:rFonts w:ascii="Arial" w:hAnsi="Arial" w:cs="Arial"/>
                <w:b/>
                <w:sz w:val="24"/>
                <w:szCs w:val="20"/>
              </w:rPr>
              <w:t>dysfonctionnement</w:t>
            </w:r>
            <w:r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="00D46A1A">
              <w:rPr>
                <w:rFonts w:ascii="Arial" w:hAnsi="Arial" w:cs="Arial"/>
                <w:b/>
                <w:sz w:val="24"/>
                <w:szCs w:val="20"/>
              </w:rPr>
              <w:t xml:space="preserve"> du dépôt.</w:t>
            </w:r>
          </w:p>
          <w:p w:rsidR="00D341D0" w:rsidRPr="00043CCB" w:rsidRDefault="00D341D0" w:rsidP="00F05C1A">
            <w:pPr>
              <w:tabs>
                <w:tab w:val="left" w:pos="3510"/>
                <w:tab w:val="left" w:leader="dot" w:pos="5400"/>
              </w:tabs>
              <w:spacing w:line="480" w:lineRule="auto"/>
              <w:ind w:left="1850" w:right="572" w:hanging="113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43CCB">
              <w:rPr>
                <w:rFonts w:ascii="Arial" w:hAnsi="Arial" w:cs="Arial"/>
                <w:sz w:val="24"/>
                <w:szCs w:val="20"/>
              </w:rPr>
              <w:t>Exemple : panne de matériel, conditions de surveillance température  des enceintes et modalités de gestion des anomalies…..</w:t>
            </w:r>
          </w:p>
          <w:p w:rsidR="00D46A1A" w:rsidRDefault="00D46A1A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Modalités de signalement </w:t>
            </w:r>
            <w:r w:rsidR="00E34403">
              <w:rPr>
                <w:rFonts w:ascii="Arial" w:hAnsi="Arial" w:cs="Arial"/>
                <w:b/>
                <w:sz w:val="24"/>
                <w:szCs w:val="20"/>
              </w:rPr>
              <w:t xml:space="preserve">et déclaration </w:t>
            </w:r>
            <w:r>
              <w:rPr>
                <w:rFonts w:ascii="Arial" w:hAnsi="Arial" w:cs="Arial"/>
                <w:b/>
                <w:sz w:val="24"/>
                <w:szCs w:val="20"/>
              </w:rPr>
              <w:t>des incidents et des dysfonctionnements du dépôt.</w:t>
            </w:r>
          </w:p>
          <w:p w:rsidR="00D46A1A" w:rsidRDefault="00D46A1A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Modalités de destruction in situ</w:t>
            </w:r>
          </w:p>
          <w:p w:rsidR="00D46A1A" w:rsidRDefault="00D46A1A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Modalités de reprise des PSL du dépôt par l’E</w:t>
            </w:r>
            <w:r w:rsidR="0030084F">
              <w:rPr>
                <w:rFonts w:ascii="Arial" w:hAnsi="Arial" w:cs="Arial"/>
                <w:b/>
                <w:sz w:val="24"/>
                <w:szCs w:val="20"/>
              </w:rPr>
              <w:t>TS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référent</w:t>
            </w:r>
            <w:r w:rsidR="00795D3E">
              <w:rPr>
                <w:rFonts w:ascii="Arial" w:hAnsi="Arial" w:cs="Arial"/>
                <w:b/>
                <w:sz w:val="24"/>
                <w:szCs w:val="20"/>
              </w:rPr>
              <w:t xml:space="preserve"> et description du transport</w:t>
            </w:r>
            <w:r w:rsidR="00A35986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  <w:p w:rsidR="00A35986" w:rsidRDefault="00A35986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Modalités d’application d’un retrait de PSL à la demande de l’EFS dans le cadre d’une alerte sanitaire.</w:t>
            </w:r>
          </w:p>
          <w:p w:rsidR="00D46A1A" w:rsidRDefault="00D46A1A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Modalités de suivi du dépôt par l’E</w:t>
            </w:r>
            <w:r w:rsidR="0030084F">
              <w:rPr>
                <w:rFonts w:ascii="Arial" w:hAnsi="Arial" w:cs="Arial"/>
                <w:b/>
                <w:sz w:val="24"/>
                <w:szCs w:val="20"/>
              </w:rPr>
              <w:t>TS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0"/>
              </w:rPr>
              <w:t xml:space="preserve"> référent.</w:t>
            </w:r>
          </w:p>
          <w:p w:rsidR="00E34403" w:rsidRPr="00D46A1A" w:rsidRDefault="00E34403" w:rsidP="00F05C1A">
            <w:pPr>
              <w:pStyle w:val="Paragraphedeliste"/>
              <w:numPr>
                <w:ilvl w:val="0"/>
                <w:numId w:val="10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572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Modalités de contrôle du </w:t>
            </w:r>
            <w:r w:rsidR="00316876">
              <w:rPr>
                <w:rFonts w:ascii="Arial" w:hAnsi="Arial" w:cs="Arial"/>
                <w:b/>
                <w:sz w:val="24"/>
                <w:szCs w:val="20"/>
              </w:rPr>
              <w:t>dépôt : EFS/ARS</w:t>
            </w: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84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84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022DA8"/>
    <w:multiLevelType w:val="hybridMultilevel"/>
    <w:tmpl w:val="6BAAF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E8A"/>
    <w:multiLevelType w:val="hybridMultilevel"/>
    <w:tmpl w:val="B8C637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3FA"/>
    <w:multiLevelType w:val="hybridMultilevel"/>
    <w:tmpl w:val="541AE102"/>
    <w:lvl w:ilvl="0" w:tplc="1E783778">
      <w:start w:val="1"/>
      <w:numFmt w:val="upperLetter"/>
      <w:lvlText w:val="%1)"/>
      <w:lvlJc w:val="left"/>
      <w:pPr>
        <w:ind w:left="28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3D5F3002"/>
    <w:multiLevelType w:val="hybridMultilevel"/>
    <w:tmpl w:val="09A0808A"/>
    <w:lvl w:ilvl="0" w:tplc="1E7837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A6AEE3B2">
      <w:start w:val="4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6EBD"/>
    <w:multiLevelType w:val="hybridMultilevel"/>
    <w:tmpl w:val="0E4CFAAA"/>
    <w:lvl w:ilvl="0" w:tplc="1E7837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7076"/>
    <w:multiLevelType w:val="hybridMultilevel"/>
    <w:tmpl w:val="5BEA7F70"/>
    <w:lvl w:ilvl="0" w:tplc="A6AEE3B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1EDE"/>
    <w:multiLevelType w:val="hybridMultilevel"/>
    <w:tmpl w:val="44C6F5F6"/>
    <w:lvl w:ilvl="0" w:tplc="6EC8818E">
      <w:start w:val="1"/>
      <w:numFmt w:val="decimal"/>
      <w:lvlText w:val="%1)"/>
      <w:lvlJc w:val="left"/>
      <w:pPr>
        <w:ind w:left="320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9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5038B"/>
    <w:multiLevelType w:val="hybridMultilevel"/>
    <w:tmpl w:val="73FAA472"/>
    <w:lvl w:ilvl="0" w:tplc="17DA7AB6">
      <w:start w:val="1"/>
      <w:numFmt w:val="decimal"/>
      <w:lvlText w:val="%1)"/>
      <w:lvlJc w:val="left"/>
      <w:pPr>
        <w:ind w:left="248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9FD1F2E"/>
    <w:multiLevelType w:val="hybridMultilevel"/>
    <w:tmpl w:val="F67C92CC"/>
    <w:lvl w:ilvl="0" w:tplc="76B209D8">
      <w:start w:val="1"/>
      <w:numFmt w:val="lowerLetter"/>
      <w:lvlText w:val="%1)"/>
      <w:lvlJc w:val="left"/>
      <w:pPr>
        <w:ind w:left="28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43CCB"/>
    <w:rsid w:val="00063C9E"/>
    <w:rsid w:val="0007259B"/>
    <w:rsid w:val="000C7930"/>
    <w:rsid w:val="0013617E"/>
    <w:rsid w:val="00151DF0"/>
    <w:rsid w:val="001B1512"/>
    <w:rsid w:val="001D6D9A"/>
    <w:rsid w:val="001F522C"/>
    <w:rsid w:val="00230BC9"/>
    <w:rsid w:val="00270A04"/>
    <w:rsid w:val="00271F5D"/>
    <w:rsid w:val="002F5C8F"/>
    <w:rsid w:val="0030084F"/>
    <w:rsid w:val="00314587"/>
    <w:rsid w:val="00316876"/>
    <w:rsid w:val="00384DF1"/>
    <w:rsid w:val="003C18EC"/>
    <w:rsid w:val="003E70F8"/>
    <w:rsid w:val="003F137F"/>
    <w:rsid w:val="00403AD2"/>
    <w:rsid w:val="00421519"/>
    <w:rsid w:val="00484210"/>
    <w:rsid w:val="0051084F"/>
    <w:rsid w:val="0054504B"/>
    <w:rsid w:val="00566C24"/>
    <w:rsid w:val="00586765"/>
    <w:rsid w:val="005E1E9B"/>
    <w:rsid w:val="005E75DA"/>
    <w:rsid w:val="005F4F11"/>
    <w:rsid w:val="006010B6"/>
    <w:rsid w:val="00615016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95D3E"/>
    <w:rsid w:val="007A1C5D"/>
    <w:rsid w:val="00820CDF"/>
    <w:rsid w:val="0083157B"/>
    <w:rsid w:val="00873DC7"/>
    <w:rsid w:val="008C4BAE"/>
    <w:rsid w:val="008D1A24"/>
    <w:rsid w:val="008E2D39"/>
    <w:rsid w:val="00921FCA"/>
    <w:rsid w:val="00956F3E"/>
    <w:rsid w:val="00970D03"/>
    <w:rsid w:val="009A4A5D"/>
    <w:rsid w:val="009B297C"/>
    <w:rsid w:val="009C4E2C"/>
    <w:rsid w:val="009F2B4A"/>
    <w:rsid w:val="00A03FE9"/>
    <w:rsid w:val="00A35986"/>
    <w:rsid w:val="00A66BAE"/>
    <w:rsid w:val="00A81A72"/>
    <w:rsid w:val="00AA4D4B"/>
    <w:rsid w:val="00AA7A7E"/>
    <w:rsid w:val="00AB4573"/>
    <w:rsid w:val="00B13139"/>
    <w:rsid w:val="00B652AB"/>
    <w:rsid w:val="00BB3918"/>
    <w:rsid w:val="00BE6288"/>
    <w:rsid w:val="00C17B58"/>
    <w:rsid w:val="00C3342F"/>
    <w:rsid w:val="00C76962"/>
    <w:rsid w:val="00C91EAB"/>
    <w:rsid w:val="00CA0FAB"/>
    <w:rsid w:val="00CB0CAD"/>
    <w:rsid w:val="00CF5687"/>
    <w:rsid w:val="00CF74C2"/>
    <w:rsid w:val="00D14BF3"/>
    <w:rsid w:val="00D22795"/>
    <w:rsid w:val="00D341D0"/>
    <w:rsid w:val="00D36040"/>
    <w:rsid w:val="00D409FC"/>
    <w:rsid w:val="00D4386F"/>
    <w:rsid w:val="00D46A1A"/>
    <w:rsid w:val="00D545C4"/>
    <w:rsid w:val="00DA3150"/>
    <w:rsid w:val="00DB1390"/>
    <w:rsid w:val="00DC4A16"/>
    <w:rsid w:val="00DF2813"/>
    <w:rsid w:val="00E04055"/>
    <w:rsid w:val="00E3047A"/>
    <w:rsid w:val="00E34403"/>
    <w:rsid w:val="00E5215F"/>
    <w:rsid w:val="00E742F3"/>
    <w:rsid w:val="00E76037"/>
    <w:rsid w:val="00E80990"/>
    <w:rsid w:val="00E9638B"/>
    <w:rsid w:val="00ED4CD7"/>
    <w:rsid w:val="00ED701D"/>
    <w:rsid w:val="00EE6F94"/>
    <w:rsid w:val="00EF0BAD"/>
    <w:rsid w:val="00F05C1A"/>
    <w:rsid w:val="00F130C1"/>
    <w:rsid w:val="00F216F4"/>
    <w:rsid w:val="00F36AB9"/>
    <w:rsid w:val="00FC2104"/>
    <w:rsid w:val="00FC4D35"/>
    <w:rsid w:val="00FF32FD"/>
    <w:rsid w:val="00FF3DBE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E26C-D401-46E5-837A-AF56C0AD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11</cp:revision>
  <cp:lastPrinted>2017-07-19T11:42:00Z</cp:lastPrinted>
  <dcterms:created xsi:type="dcterms:W3CDTF">2017-07-17T10:50:00Z</dcterms:created>
  <dcterms:modified xsi:type="dcterms:W3CDTF">2017-09-11T07:54:00Z</dcterms:modified>
</cp:coreProperties>
</file>